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E009" w14:textId="5CF409AC" w:rsidR="00924FB2" w:rsidRPr="00924FB2" w:rsidRDefault="00924FB2" w:rsidP="003E6E13">
      <w:pPr>
        <w:rPr>
          <w:lang w:val="fr-FR"/>
        </w:rPr>
      </w:pPr>
      <w:r w:rsidRPr="00924FB2">
        <w:rPr>
          <w:lang w:val="fr-FR"/>
        </w:rPr>
        <w:t xml:space="preserve">L’EDST a le plaisir de vous annoncer la soutenance de la thèse de doctorat en codirection de Mlle </w:t>
      </w:r>
      <w:r w:rsidR="003E6E13">
        <w:rPr>
          <w:lang w:val="fr-FR"/>
        </w:rPr>
        <w:t>Nour El Hoda Ali</w:t>
      </w:r>
      <w:r w:rsidRPr="00924FB2">
        <w:rPr>
          <w:lang w:val="fr-FR"/>
        </w:rPr>
        <w:t xml:space="preserve">, en </w:t>
      </w:r>
      <w:r w:rsidR="003E6E13">
        <w:rPr>
          <w:lang w:val="fr-FR"/>
        </w:rPr>
        <w:t>Mathématiques</w:t>
      </w:r>
      <w:r w:rsidR="000A319F">
        <w:rPr>
          <w:lang w:val="fr-FR"/>
        </w:rPr>
        <w:t>,</w:t>
      </w:r>
      <w:r w:rsidRPr="00924FB2">
        <w:rPr>
          <w:lang w:val="fr-FR"/>
        </w:rPr>
        <w:t xml:space="preserve"> intitulée :</w:t>
      </w:r>
      <w:r w:rsidRPr="00924FB2">
        <w:rPr>
          <w:lang w:val="fr-FR"/>
        </w:rPr>
        <w:br/>
      </w:r>
      <w:r w:rsidRPr="003E6E13">
        <w:rPr>
          <w:lang w:val="fr-FR"/>
        </w:rPr>
        <w:t xml:space="preserve">« </w:t>
      </w:r>
      <w:r w:rsidR="003E6E13" w:rsidRPr="00675F49">
        <w:rPr>
          <w:rFonts w:cstheme="minorHAnsi"/>
          <w:noProof/>
          <w:lang w:val="fr-FR"/>
        </w:rPr>
        <w:t xml:space="preserve">Contrôle Optimal </w:t>
      </w:r>
      <w:r w:rsidR="003E6E13">
        <w:rPr>
          <w:rFonts w:cstheme="minorHAnsi"/>
          <w:noProof/>
          <w:lang w:val="fr-FR"/>
        </w:rPr>
        <w:t>D</w:t>
      </w:r>
      <w:r w:rsidR="003E6E13" w:rsidRPr="00675F49">
        <w:rPr>
          <w:rFonts w:cstheme="minorHAnsi"/>
          <w:noProof/>
          <w:lang w:val="fr-FR"/>
        </w:rPr>
        <w:t xml:space="preserve">e </w:t>
      </w:r>
      <w:r w:rsidR="003E6E13">
        <w:rPr>
          <w:rFonts w:cstheme="minorHAnsi"/>
          <w:noProof/>
          <w:lang w:val="fr-FR"/>
        </w:rPr>
        <w:t>Q</w:t>
      </w:r>
      <w:r w:rsidR="003E6E13" w:rsidRPr="00675F49">
        <w:rPr>
          <w:rFonts w:cstheme="minorHAnsi"/>
          <w:noProof/>
          <w:lang w:val="fr-FR"/>
        </w:rPr>
        <w:t xml:space="preserve">uelques </w:t>
      </w:r>
      <w:r w:rsidR="003E6E13">
        <w:rPr>
          <w:rFonts w:cstheme="minorHAnsi"/>
          <w:noProof/>
          <w:lang w:val="fr-FR"/>
        </w:rPr>
        <w:t>M</w:t>
      </w:r>
      <w:r w:rsidR="003E6E13" w:rsidRPr="00675F49">
        <w:rPr>
          <w:rFonts w:cstheme="minorHAnsi"/>
          <w:noProof/>
          <w:lang w:val="fr-FR"/>
        </w:rPr>
        <w:t xml:space="preserve">odèles </w:t>
      </w:r>
      <w:r w:rsidR="003E6E13">
        <w:rPr>
          <w:rFonts w:cstheme="minorHAnsi"/>
          <w:noProof/>
          <w:lang w:val="fr-FR"/>
        </w:rPr>
        <w:t>M</w:t>
      </w:r>
      <w:r w:rsidR="003E6E13" w:rsidRPr="00675F49">
        <w:rPr>
          <w:rFonts w:cstheme="minorHAnsi"/>
          <w:noProof/>
          <w:lang w:val="fr-FR"/>
        </w:rPr>
        <w:t xml:space="preserve">athématiques </w:t>
      </w:r>
      <w:r w:rsidR="003E6E13">
        <w:rPr>
          <w:rFonts w:cstheme="minorHAnsi"/>
          <w:noProof/>
          <w:lang w:val="fr-FR"/>
        </w:rPr>
        <w:t>S</w:t>
      </w:r>
      <w:r w:rsidR="003E6E13" w:rsidRPr="00675F49">
        <w:rPr>
          <w:rFonts w:cstheme="minorHAnsi"/>
          <w:noProof/>
          <w:lang w:val="fr-FR"/>
        </w:rPr>
        <w:t xml:space="preserve">inguliers </w:t>
      </w:r>
      <w:r w:rsidR="003E6E13">
        <w:rPr>
          <w:rFonts w:cstheme="minorHAnsi"/>
          <w:noProof/>
          <w:lang w:val="fr-FR"/>
        </w:rPr>
        <w:t>P</w:t>
      </w:r>
      <w:r w:rsidR="003E6E13" w:rsidRPr="00675F49">
        <w:rPr>
          <w:rFonts w:cstheme="minorHAnsi"/>
          <w:noProof/>
          <w:lang w:val="fr-FR"/>
        </w:rPr>
        <w:t xml:space="preserve">our </w:t>
      </w:r>
      <w:r w:rsidR="003E6E13">
        <w:rPr>
          <w:rFonts w:cstheme="minorHAnsi"/>
          <w:noProof/>
          <w:lang w:val="fr-FR"/>
        </w:rPr>
        <w:t>L</w:t>
      </w:r>
      <w:r w:rsidR="003E6E13" w:rsidRPr="00675F49">
        <w:rPr>
          <w:rFonts w:cstheme="minorHAnsi"/>
          <w:noProof/>
          <w:lang w:val="fr-FR"/>
        </w:rPr>
        <w:t xml:space="preserve">a </w:t>
      </w:r>
      <w:r w:rsidR="003E6E13">
        <w:rPr>
          <w:rFonts w:cstheme="minorHAnsi"/>
          <w:noProof/>
          <w:lang w:val="fr-FR"/>
        </w:rPr>
        <w:t>C</w:t>
      </w:r>
      <w:r w:rsidR="003E6E13" w:rsidRPr="00675F49">
        <w:rPr>
          <w:rFonts w:cstheme="minorHAnsi"/>
          <w:noProof/>
          <w:lang w:val="fr-FR"/>
        </w:rPr>
        <w:t xml:space="preserve">inétique </w:t>
      </w:r>
      <w:r w:rsidR="003E6E13">
        <w:rPr>
          <w:rFonts w:cstheme="minorHAnsi"/>
          <w:noProof/>
          <w:lang w:val="fr-FR"/>
        </w:rPr>
        <w:t>C</w:t>
      </w:r>
      <w:r w:rsidR="003E6E13" w:rsidRPr="00675F49">
        <w:rPr>
          <w:rFonts w:cstheme="minorHAnsi"/>
          <w:noProof/>
          <w:lang w:val="fr-FR"/>
        </w:rPr>
        <w:t xml:space="preserve">érébrale </w:t>
      </w:r>
      <w:r w:rsidR="003E6E13">
        <w:rPr>
          <w:rFonts w:cstheme="minorHAnsi"/>
          <w:noProof/>
          <w:lang w:val="fr-FR"/>
        </w:rPr>
        <w:t>D</w:t>
      </w:r>
      <w:r w:rsidR="003E6E13" w:rsidRPr="00675F49">
        <w:rPr>
          <w:rFonts w:cstheme="minorHAnsi"/>
          <w:noProof/>
          <w:lang w:val="fr-FR"/>
        </w:rPr>
        <w:t>u Lactate</w:t>
      </w:r>
      <w:r w:rsidR="003E6E13">
        <w:rPr>
          <w:rFonts w:cstheme="minorHAnsi"/>
          <w:noProof/>
          <w:lang w:val="fr-FR"/>
        </w:rPr>
        <w:t xml:space="preserve"> </w:t>
      </w:r>
      <w:r w:rsidR="003E6E13" w:rsidRPr="00924FB2">
        <w:rPr>
          <w:b/>
          <w:bCs/>
          <w:lang w:val="fr-FR"/>
        </w:rPr>
        <w:t>»</w:t>
      </w:r>
      <w:r w:rsidR="003E6E13" w:rsidRPr="00924FB2">
        <w:rPr>
          <w:lang w:val="fr-FR"/>
        </w:rPr>
        <w:t>,</w:t>
      </w:r>
      <w:r w:rsidRPr="00924FB2">
        <w:rPr>
          <w:lang w:val="fr-FR"/>
        </w:rPr>
        <w:br/>
        <w:t xml:space="preserve">préparée sous la </w:t>
      </w:r>
      <w:r w:rsidR="0059529C">
        <w:rPr>
          <w:lang w:val="fr-FR"/>
        </w:rPr>
        <w:t>Direction</w:t>
      </w:r>
      <w:r w:rsidRPr="00924FB2">
        <w:rPr>
          <w:lang w:val="fr-FR"/>
        </w:rPr>
        <w:t xml:space="preserve"> du Prof. </w:t>
      </w:r>
      <w:r w:rsidR="003E6E13">
        <w:rPr>
          <w:lang w:val="fr-FR"/>
        </w:rPr>
        <w:t>Hassan Abbas et Prof. Ali Wehbe.</w:t>
      </w:r>
    </w:p>
    <w:p w14:paraId="568559CA" w14:textId="7E7741FA" w:rsidR="003E6E13" w:rsidRPr="009F6D9C" w:rsidRDefault="00924FB2" w:rsidP="003E6E13">
      <w:pPr>
        <w:rPr>
          <w:lang w:val="fr-FR"/>
        </w:rPr>
      </w:pPr>
      <w:r w:rsidRPr="00924FB2">
        <w:rPr>
          <w:lang w:val="fr-FR"/>
        </w:rPr>
        <w:t xml:space="preserve">La soutenance aura lieu le </w:t>
      </w:r>
      <w:r w:rsidR="000A319F" w:rsidRPr="005E4BF6">
        <w:rPr>
          <w:lang w:val="fr-FR"/>
        </w:rPr>
        <w:t>Lundi</w:t>
      </w:r>
      <w:r w:rsidRPr="005E4BF6">
        <w:rPr>
          <w:lang w:val="fr-FR"/>
        </w:rPr>
        <w:t xml:space="preserve"> </w:t>
      </w:r>
      <w:r w:rsidR="000A319F" w:rsidRPr="005E4BF6">
        <w:rPr>
          <w:lang w:val="fr-FR"/>
        </w:rPr>
        <w:t>07</w:t>
      </w:r>
      <w:r w:rsidRPr="005E4BF6">
        <w:rPr>
          <w:lang w:val="fr-FR"/>
        </w:rPr>
        <w:t xml:space="preserve"> </w:t>
      </w:r>
      <w:r w:rsidR="000A319F" w:rsidRPr="005E4BF6">
        <w:rPr>
          <w:lang w:val="fr-FR"/>
        </w:rPr>
        <w:t>Juillet</w:t>
      </w:r>
      <w:r w:rsidRPr="005E4BF6">
        <w:rPr>
          <w:lang w:val="fr-FR"/>
        </w:rPr>
        <w:t xml:space="preserve"> 2025 à </w:t>
      </w:r>
      <w:r w:rsidR="000A319F">
        <w:rPr>
          <w:lang w:val="fr-FR"/>
        </w:rPr>
        <w:t>15 pm</w:t>
      </w:r>
      <w:r w:rsidRPr="00924FB2">
        <w:rPr>
          <w:lang w:val="fr-FR"/>
        </w:rPr>
        <w:t xml:space="preserve">, à </w:t>
      </w:r>
      <w:proofErr w:type="spellStart"/>
      <w:r w:rsidRPr="005E4BF6">
        <w:rPr>
          <w:lang w:val="fr-FR"/>
        </w:rPr>
        <w:t>Hadat</w:t>
      </w:r>
      <w:proofErr w:type="spellEnd"/>
      <w:r w:rsidRPr="00924FB2">
        <w:rPr>
          <w:lang w:val="fr-FR"/>
        </w:rPr>
        <w:t>,</w:t>
      </w:r>
      <w:r w:rsidR="003E6E13" w:rsidRPr="009F6D9C">
        <w:rPr>
          <w:lang w:val="fr-FR"/>
        </w:rPr>
        <w:t xml:space="preserve"> dans la salle de soutenance des thèses située au 1er étage du bâtiment de l’EDST, sur le campus Rafic Hariri de l’Université Libanaise (</w:t>
      </w:r>
      <w:proofErr w:type="spellStart"/>
      <w:r w:rsidR="003E6E13" w:rsidRPr="009F6D9C">
        <w:rPr>
          <w:lang w:val="fr-FR"/>
        </w:rPr>
        <w:t>Hadat</w:t>
      </w:r>
      <w:proofErr w:type="spellEnd"/>
      <w:r w:rsidR="003E6E13" w:rsidRPr="009F6D9C">
        <w:rPr>
          <w:lang w:val="fr-FR"/>
        </w:rPr>
        <w:t>), devant un jury composé de :</w:t>
      </w:r>
    </w:p>
    <w:tbl>
      <w:tblPr>
        <w:tblStyle w:val="TableGrid"/>
        <w:bidiVisual/>
        <w:tblW w:w="0" w:type="auto"/>
        <w:tblInd w:w="-217" w:type="dxa"/>
        <w:tblLook w:val="04A0" w:firstRow="1" w:lastRow="0" w:firstColumn="1" w:lastColumn="0" w:noHBand="0" w:noVBand="1"/>
      </w:tblPr>
      <w:tblGrid>
        <w:gridCol w:w="3863"/>
        <w:gridCol w:w="2437"/>
        <w:gridCol w:w="3248"/>
      </w:tblGrid>
      <w:tr w:rsidR="003E6E13" w14:paraId="0BCF30DF" w14:textId="77777777" w:rsidTr="00A53D46">
        <w:trPr>
          <w:trHeight w:val="432"/>
        </w:trPr>
        <w:tc>
          <w:tcPr>
            <w:tcW w:w="3863" w:type="dxa"/>
          </w:tcPr>
          <w:p w14:paraId="0231480D"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Université Libanaise</w:t>
            </w:r>
          </w:p>
        </w:tc>
        <w:tc>
          <w:tcPr>
            <w:tcW w:w="2437" w:type="dxa"/>
          </w:tcPr>
          <w:p w14:paraId="37A5DEAF" w14:textId="0856F778"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 xml:space="preserve">Directeur </w:t>
            </w:r>
          </w:p>
        </w:tc>
        <w:tc>
          <w:tcPr>
            <w:tcW w:w="3248" w:type="dxa"/>
          </w:tcPr>
          <w:p w14:paraId="715CAFBF" w14:textId="77777777" w:rsidR="003E6E13" w:rsidRPr="003E6E13" w:rsidRDefault="003E6E13" w:rsidP="00A53D46">
            <w:pPr>
              <w:tabs>
                <w:tab w:val="left" w:pos="1296"/>
              </w:tabs>
              <w:rPr>
                <w:rFonts w:eastAsiaTheme="minorHAnsi" w:cstheme="minorHAnsi"/>
                <w:noProof/>
                <w:kern w:val="2"/>
                <w:lang w:val="fr-FR"/>
                <w14:ligatures w14:val="standardContextual"/>
              </w:rPr>
            </w:pPr>
            <w:r w:rsidRPr="003E6E13">
              <w:rPr>
                <w:rFonts w:eastAsiaTheme="minorHAnsi" w:cstheme="minorHAnsi"/>
                <w:noProof/>
                <w:kern w:val="2"/>
                <w:lang w:val="fr-FR"/>
                <w14:ligatures w14:val="standardContextual"/>
              </w:rPr>
              <w:t>Pr. Hassane Abbas</w:t>
            </w:r>
          </w:p>
        </w:tc>
      </w:tr>
      <w:tr w:rsidR="003E6E13" w14:paraId="4FC4037D" w14:textId="77777777" w:rsidTr="00A53D46">
        <w:trPr>
          <w:trHeight w:val="432"/>
        </w:trPr>
        <w:tc>
          <w:tcPr>
            <w:tcW w:w="3863" w:type="dxa"/>
          </w:tcPr>
          <w:p w14:paraId="26927F81" w14:textId="77777777" w:rsidR="003E6E13" w:rsidRPr="003E6E13" w:rsidRDefault="003E6E13" w:rsidP="00A53D46">
            <w:pPr>
              <w:pStyle w:val="Default"/>
              <w:rPr>
                <w:rFonts w:asciiTheme="minorHAnsi" w:eastAsiaTheme="minorHAnsi" w:hAnsiTheme="minorHAnsi" w:cstheme="minorHAnsi"/>
                <w:noProof/>
                <w:color w:val="auto"/>
                <w:kern w:val="2"/>
                <w:sz w:val="22"/>
                <w:szCs w:val="22"/>
                <w:rtl/>
                <w:lang w:val="fr-FR"/>
                <w14:ligatures w14:val="standardContextual"/>
              </w:rPr>
            </w:pPr>
            <w:r w:rsidRPr="003E6E13">
              <w:rPr>
                <w:rFonts w:asciiTheme="minorHAnsi" w:eastAsiaTheme="minorHAnsi" w:hAnsiTheme="minorHAnsi" w:cstheme="minorHAnsi"/>
                <w:noProof/>
                <w:color w:val="auto"/>
                <w:kern w:val="2"/>
                <w:sz w:val="22"/>
                <w:szCs w:val="22"/>
                <w:lang w:val="fr-FR"/>
                <w14:ligatures w14:val="standardContextual"/>
              </w:rPr>
              <w:t>Université Libanaise</w:t>
            </w:r>
          </w:p>
        </w:tc>
        <w:tc>
          <w:tcPr>
            <w:tcW w:w="2437" w:type="dxa"/>
          </w:tcPr>
          <w:p w14:paraId="5D323CF2"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Co-Directeur</w:t>
            </w:r>
          </w:p>
        </w:tc>
        <w:tc>
          <w:tcPr>
            <w:tcW w:w="3248" w:type="dxa"/>
          </w:tcPr>
          <w:p w14:paraId="6B58FBE2" w14:textId="77777777" w:rsidR="003E6E13" w:rsidRPr="003E6E13" w:rsidRDefault="003E6E13" w:rsidP="00A53D46">
            <w:pPr>
              <w:pStyle w:val="Default"/>
              <w:rPr>
                <w:rFonts w:asciiTheme="minorHAnsi" w:eastAsiaTheme="minorHAnsi" w:hAnsiTheme="minorHAnsi" w:cstheme="minorHAnsi"/>
                <w:noProof/>
                <w:color w:val="auto"/>
                <w:kern w:val="2"/>
                <w:sz w:val="22"/>
                <w:szCs w:val="22"/>
                <w:rtl/>
                <w:lang w:val="fr-FR"/>
                <w14:ligatures w14:val="standardContextual"/>
              </w:rPr>
            </w:pPr>
            <w:r w:rsidRPr="003E6E13">
              <w:rPr>
                <w:rFonts w:asciiTheme="minorHAnsi" w:eastAsiaTheme="minorHAnsi" w:hAnsiTheme="minorHAnsi" w:cstheme="minorHAnsi"/>
                <w:noProof/>
                <w:color w:val="auto"/>
                <w:kern w:val="2"/>
                <w:sz w:val="22"/>
                <w:szCs w:val="22"/>
                <w:lang w:val="fr-FR"/>
                <w14:ligatures w14:val="standardContextual"/>
              </w:rPr>
              <w:t>Pr. Ali Wehbe</w:t>
            </w:r>
          </w:p>
        </w:tc>
      </w:tr>
      <w:tr w:rsidR="003E6E13" w14:paraId="5D2F580A" w14:textId="77777777" w:rsidTr="00A53D46">
        <w:trPr>
          <w:trHeight w:val="404"/>
        </w:trPr>
        <w:tc>
          <w:tcPr>
            <w:tcW w:w="3863" w:type="dxa"/>
          </w:tcPr>
          <w:p w14:paraId="2DC6ABF3" w14:textId="77777777" w:rsidR="003E6E13" w:rsidRPr="003E6E13" w:rsidRDefault="003E6E13" w:rsidP="00A53D46">
            <w:pPr>
              <w:pStyle w:val="Default"/>
              <w:rPr>
                <w:rFonts w:asciiTheme="minorHAnsi" w:eastAsiaTheme="minorHAnsi" w:hAnsiTheme="minorHAnsi" w:cstheme="minorHAnsi"/>
                <w:noProof/>
                <w:color w:val="auto"/>
                <w:kern w:val="2"/>
                <w:sz w:val="22"/>
                <w:szCs w:val="22"/>
                <w:rtl/>
                <w:lang w:val="fr-FR"/>
                <w14:ligatures w14:val="standardContextual"/>
              </w:rPr>
            </w:pPr>
            <w:r w:rsidRPr="003E6E13">
              <w:rPr>
                <w:rFonts w:asciiTheme="minorHAnsi" w:eastAsiaTheme="minorHAnsi" w:hAnsiTheme="minorHAnsi" w:cstheme="minorHAnsi"/>
                <w:noProof/>
                <w:color w:val="auto"/>
                <w:kern w:val="2"/>
                <w:sz w:val="22"/>
                <w:szCs w:val="22"/>
                <w:lang w:val="fr-FR"/>
                <w14:ligatures w14:val="standardContextual"/>
              </w:rPr>
              <w:t>Université Grenoble Alpes</w:t>
            </w:r>
          </w:p>
        </w:tc>
        <w:tc>
          <w:tcPr>
            <w:tcW w:w="2437" w:type="dxa"/>
          </w:tcPr>
          <w:p w14:paraId="39BF6571"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Rapporteur</w:t>
            </w:r>
          </w:p>
        </w:tc>
        <w:tc>
          <w:tcPr>
            <w:tcW w:w="3248" w:type="dxa"/>
          </w:tcPr>
          <w:p w14:paraId="7EA3638F"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Dr. Faouzi Triki</w:t>
            </w:r>
          </w:p>
        </w:tc>
      </w:tr>
      <w:tr w:rsidR="003E6E13" w14:paraId="1E2B1AB5" w14:textId="77777777" w:rsidTr="00A53D46">
        <w:trPr>
          <w:trHeight w:val="432"/>
        </w:trPr>
        <w:tc>
          <w:tcPr>
            <w:tcW w:w="3863" w:type="dxa"/>
          </w:tcPr>
          <w:p w14:paraId="7C515178"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Université de Poitiers</w:t>
            </w:r>
          </w:p>
        </w:tc>
        <w:tc>
          <w:tcPr>
            <w:tcW w:w="2437" w:type="dxa"/>
          </w:tcPr>
          <w:p w14:paraId="56AF60A1"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Rapporteur</w:t>
            </w:r>
          </w:p>
        </w:tc>
        <w:tc>
          <w:tcPr>
            <w:tcW w:w="3248" w:type="dxa"/>
          </w:tcPr>
          <w:p w14:paraId="211ADA08"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Pr. Madalina Petcu</w:t>
            </w:r>
          </w:p>
        </w:tc>
      </w:tr>
      <w:tr w:rsidR="003E6E13" w14:paraId="530CB925" w14:textId="77777777" w:rsidTr="00A53D46">
        <w:trPr>
          <w:trHeight w:val="432"/>
        </w:trPr>
        <w:tc>
          <w:tcPr>
            <w:tcW w:w="3863" w:type="dxa"/>
            <w:vAlign w:val="center"/>
          </w:tcPr>
          <w:p w14:paraId="76AC5543"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Université Libanaise</w:t>
            </w:r>
          </w:p>
        </w:tc>
        <w:tc>
          <w:tcPr>
            <w:tcW w:w="2437" w:type="dxa"/>
          </w:tcPr>
          <w:p w14:paraId="4C4FDE6E"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 xml:space="preserve">Examinateur </w:t>
            </w:r>
          </w:p>
        </w:tc>
        <w:tc>
          <w:tcPr>
            <w:tcW w:w="3248" w:type="dxa"/>
            <w:vAlign w:val="center"/>
          </w:tcPr>
          <w:p w14:paraId="2F14FBCD"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Dr. Hussein Fakih</w:t>
            </w:r>
          </w:p>
        </w:tc>
      </w:tr>
      <w:tr w:rsidR="003E6E13" w14:paraId="0F099DCB" w14:textId="77777777" w:rsidTr="00A53D46">
        <w:trPr>
          <w:trHeight w:val="440"/>
        </w:trPr>
        <w:tc>
          <w:tcPr>
            <w:tcW w:w="3863" w:type="dxa"/>
          </w:tcPr>
          <w:p w14:paraId="2A2799D5"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Université Le Havre</w:t>
            </w:r>
          </w:p>
        </w:tc>
        <w:tc>
          <w:tcPr>
            <w:tcW w:w="2437" w:type="dxa"/>
          </w:tcPr>
          <w:p w14:paraId="4C454E9B" w14:textId="77777777" w:rsidR="003E6E13" w:rsidRPr="003E6E13" w:rsidRDefault="003E6E13" w:rsidP="00A53D46">
            <w:pPr>
              <w:tabs>
                <w:tab w:val="left" w:pos="1296"/>
              </w:tabs>
              <w:rPr>
                <w:rFonts w:eastAsiaTheme="minorHAnsi" w:cstheme="minorHAnsi"/>
                <w:noProof/>
                <w:kern w:val="2"/>
                <w:rtl/>
                <w:lang w:val="fr-FR"/>
                <w14:ligatures w14:val="standardContextual"/>
              </w:rPr>
            </w:pPr>
            <w:r w:rsidRPr="003E6E13">
              <w:rPr>
                <w:rFonts w:eastAsiaTheme="minorHAnsi" w:cstheme="minorHAnsi"/>
                <w:noProof/>
                <w:kern w:val="2"/>
                <w:lang w:val="fr-FR"/>
                <w14:ligatures w14:val="standardContextual"/>
              </w:rPr>
              <w:t xml:space="preserve">Examinateur </w:t>
            </w:r>
          </w:p>
        </w:tc>
        <w:tc>
          <w:tcPr>
            <w:tcW w:w="3248" w:type="dxa"/>
          </w:tcPr>
          <w:p w14:paraId="19E55C10" w14:textId="77777777" w:rsidR="003E6E13" w:rsidRPr="003E6E13" w:rsidRDefault="003E6E13" w:rsidP="00A53D46">
            <w:pPr>
              <w:pStyle w:val="Default"/>
              <w:rPr>
                <w:rFonts w:asciiTheme="minorHAnsi" w:eastAsiaTheme="minorHAnsi" w:hAnsiTheme="minorHAnsi" w:cstheme="minorHAnsi"/>
                <w:noProof/>
                <w:color w:val="auto"/>
                <w:kern w:val="2"/>
                <w:sz w:val="22"/>
                <w:szCs w:val="22"/>
                <w:rtl/>
                <w:lang w:val="fr-FR"/>
                <w14:ligatures w14:val="standardContextual"/>
              </w:rPr>
            </w:pPr>
            <w:r w:rsidRPr="003E6E13">
              <w:rPr>
                <w:rFonts w:asciiTheme="minorHAnsi" w:eastAsiaTheme="minorHAnsi" w:hAnsiTheme="minorHAnsi" w:cstheme="minorHAnsi"/>
                <w:noProof/>
                <w:color w:val="auto"/>
                <w:kern w:val="2"/>
                <w:sz w:val="22"/>
                <w:szCs w:val="22"/>
                <w:lang w:val="fr-FR"/>
                <w14:ligatures w14:val="standardContextual"/>
              </w:rPr>
              <w:t xml:space="preserve">Pr. Alain </w:t>
            </w:r>
            <w:proofErr w:type="spellStart"/>
            <w:r w:rsidRPr="003E6E13">
              <w:rPr>
                <w:rFonts w:asciiTheme="minorHAnsi" w:eastAsiaTheme="minorHAnsi" w:hAnsiTheme="minorHAnsi" w:cstheme="minorHAnsi"/>
                <w:noProof/>
                <w:color w:val="auto"/>
                <w:kern w:val="2"/>
                <w:sz w:val="22"/>
                <w:szCs w:val="22"/>
                <w:lang w:val="fr-FR"/>
                <w14:ligatures w14:val="standardContextual"/>
              </w:rPr>
              <w:t>Miranville</w:t>
            </w:r>
            <w:proofErr w:type="spellEnd"/>
          </w:p>
        </w:tc>
      </w:tr>
      <w:tr w:rsidR="003E6E13" w14:paraId="716DFFD8" w14:textId="77777777" w:rsidTr="00A53D46">
        <w:trPr>
          <w:trHeight w:val="440"/>
        </w:trPr>
        <w:tc>
          <w:tcPr>
            <w:tcW w:w="3863" w:type="dxa"/>
          </w:tcPr>
          <w:p w14:paraId="7EF72F43" w14:textId="77777777" w:rsidR="003E6E13" w:rsidRPr="003E6E13" w:rsidRDefault="003E6E13" w:rsidP="00A53D46">
            <w:pPr>
              <w:rPr>
                <w:rFonts w:eastAsiaTheme="minorHAnsi" w:cstheme="minorHAnsi"/>
                <w:noProof/>
                <w:kern w:val="2"/>
                <w:lang w:val="fr-FR"/>
                <w14:ligatures w14:val="standardContextual"/>
              </w:rPr>
            </w:pPr>
            <w:proofErr w:type="spellStart"/>
            <w:r w:rsidRPr="003E6E13">
              <w:rPr>
                <w:rFonts w:eastAsiaTheme="minorHAnsi" w:cstheme="minorHAnsi"/>
                <w:noProof/>
                <w:kern w:val="2"/>
                <w:lang w:val="fr-FR"/>
                <w14:ligatures w14:val="standardContextual"/>
              </w:rPr>
              <w:t>Lebanese</w:t>
            </w:r>
            <w:proofErr w:type="spellEnd"/>
            <w:r w:rsidRPr="003E6E13">
              <w:rPr>
                <w:rFonts w:eastAsiaTheme="minorHAnsi" w:cstheme="minorHAnsi"/>
                <w:noProof/>
                <w:kern w:val="2"/>
                <w:lang w:val="fr-FR"/>
                <w14:ligatures w14:val="standardContextual"/>
              </w:rPr>
              <w:t xml:space="preserve"> International </w:t>
            </w:r>
            <w:proofErr w:type="spellStart"/>
            <w:r w:rsidRPr="003E6E13">
              <w:rPr>
                <w:rFonts w:eastAsiaTheme="minorHAnsi" w:cstheme="minorHAnsi"/>
                <w:noProof/>
                <w:kern w:val="2"/>
                <w:lang w:val="fr-FR"/>
                <w14:ligatures w14:val="standardContextual"/>
              </w:rPr>
              <w:t>University</w:t>
            </w:r>
            <w:proofErr w:type="spellEnd"/>
          </w:p>
        </w:tc>
        <w:tc>
          <w:tcPr>
            <w:tcW w:w="2437" w:type="dxa"/>
          </w:tcPr>
          <w:p w14:paraId="6BDD1838" w14:textId="77777777" w:rsidR="003E6E13" w:rsidRPr="003E6E13" w:rsidRDefault="003E6E13" w:rsidP="00A53D46">
            <w:pPr>
              <w:tabs>
                <w:tab w:val="left" w:pos="1296"/>
              </w:tabs>
              <w:rPr>
                <w:rFonts w:eastAsiaTheme="minorHAnsi" w:cstheme="minorHAnsi"/>
                <w:noProof/>
                <w:kern w:val="2"/>
                <w:lang w:val="fr-FR"/>
                <w14:ligatures w14:val="standardContextual"/>
              </w:rPr>
            </w:pPr>
            <w:r w:rsidRPr="003E6E13">
              <w:rPr>
                <w:rFonts w:eastAsiaTheme="minorHAnsi" w:cstheme="minorHAnsi"/>
                <w:noProof/>
                <w:kern w:val="2"/>
                <w:lang w:val="fr-FR"/>
                <w14:ligatures w14:val="standardContextual"/>
              </w:rPr>
              <w:t>Examinateur</w:t>
            </w:r>
          </w:p>
        </w:tc>
        <w:tc>
          <w:tcPr>
            <w:tcW w:w="3248" w:type="dxa"/>
          </w:tcPr>
          <w:p w14:paraId="1BF7185A" w14:textId="77777777" w:rsidR="003E6E13" w:rsidRPr="003E6E13" w:rsidRDefault="003E6E13" w:rsidP="00A53D46">
            <w:pPr>
              <w:pStyle w:val="Default"/>
              <w:rPr>
                <w:rFonts w:asciiTheme="minorHAnsi" w:eastAsiaTheme="minorHAnsi" w:hAnsiTheme="minorHAnsi" w:cstheme="minorHAnsi"/>
                <w:noProof/>
                <w:color w:val="auto"/>
                <w:kern w:val="2"/>
                <w:sz w:val="22"/>
                <w:szCs w:val="22"/>
                <w:lang w:val="fr-FR"/>
                <w14:ligatures w14:val="standardContextual"/>
              </w:rPr>
            </w:pPr>
            <w:r w:rsidRPr="003E6E13">
              <w:rPr>
                <w:rFonts w:asciiTheme="minorHAnsi" w:eastAsiaTheme="minorHAnsi" w:hAnsiTheme="minorHAnsi" w:cstheme="minorHAnsi"/>
                <w:noProof/>
                <w:color w:val="auto"/>
                <w:kern w:val="2"/>
                <w:sz w:val="22"/>
                <w:szCs w:val="22"/>
                <w:lang w:val="fr-FR"/>
                <w14:ligatures w14:val="standardContextual"/>
              </w:rPr>
              <w:t xml:space="preserve">Dr. </w:t>
            </w:r>
            <w:proofErr w:type="spellStart"/>
            <w:r w:rsidRPr="003E6E13">
              <w:rPr>
                <w:rFonts w:asciiTheme="minorHAnsi" w:eastAsiaTheme="minorHAnsi" w:hAnsiTheme="minorHAnsi" w:cstheme="minorHAnsi"/>
                <w:noProof/>
                <w:color w:val="auto"/>
                <w:kern w:val="2"/>
                <w:sz w:val="22"/>
                <w:szCs w:val="22"/>
                <w:lang w:val="fr-FR"/>
                <w14:ligatures w14:val="standardContextual"/>
              </w:rPr>
              <w:t>Salwa</w:t>
            </w:r>
            <w:proofErr w:type="spellEnd"/>
            <w:r w:rsidRPr="003E6E13">
              <w:rPr>
                <w:rFonts w:asciiTheme="minorHAnsi" w:eastAsiaTheme="minorHAnsi" w:hAnsiTheme="minorHAnsi" w:cstheme="minorHAnsi"/>
                <w:noProof/>
                <w:color w:val="auto"/>
                <w:kern w:val="2"/>
                <w:sz w:val="22"/>
                <w:szCs w:val="22"/>
                <w:lang w:val="fr-FR"/>
                <w14:ligatures w14:val="standardContextual"/>
              </w:rPr>
              <w:t xml:space="preserve"> Mansour</w:t>
            </w:r>
          </w:p>
        </w:tc>
      </w:tr>
    </w:tbl>
    <w:p w14:paraId="536AF5CC" w14:textId="47DA872A" w:rsidR="00BF3150" w:rsidRDefault="00BF3150" w:rsidP="005F7D05">
      <w:pPr>
        <w:rPr>
          <w:b/>
          <w:bCs/>
          <w:lang w:val="fr-FR"/>
        </w:rPr>
      </w:pPr>
    </w:p>
    <w:p w14:paraId="4BEA3723" w14:textId="258034BF" w:rsidR="000A319F" w:rsidRDefault="005E4BF6" w:rsidP="005F7D05">
      <w:pPr>
        <w:rPr>
          <w:b/>
          <w:bCs/>
          <w:lang w:val="fr-FR"/>
        </w:rPr>
      </w:pPr>
      <w:r w:rsidRPr="00F50FB2">
        <w:rPr>
          <w:b/>
          <w:bCs/>
          <w:lang w:val="fr-FR"/>
        </w:rPr>
        <w:t xml:space="preserve">Résumé de la thèse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2"/>
      </w:tblGrid>
      <w:tr w:rsidR="003E6E13" w:rsidRPr="003E6E13" w14:paraId="66234792" w14:textId="77777777" w:rsidTr="003E6E13">
        <w:tc>
          <w:tcPr>
            <w:tcW w:w="9742" w:type="dxa"/>
            <w:hideMark/>
          </w:tcPr>
          <w:p w14:paraId="2AD27019" w14:textId="77777777" w:rsidR="003E6E13" w:rsidRPr="003E6E13" w:rsidRDefault="003E6E13" w:rsidP="003E6E13">
            <w:pPr>
              <w:spacing w:after="160" w:line="259" w:lineRule="auto"/>
              <w:jc w:val="both"/>
              <w:rPr>
                <w:rFonts w:eastAsiaTheme="minorHAnsi" w:cstheme="minorHAnsi"/>
                <w:noProof/>
                <w:kern w:val="2"/>
                <w:lang w:val="fr-FR"/>
                <w14:ligatures w14:val="standardContextual"/>
              </w:rPr>
            </w:pPr>
            <w:r w:rsidRPr="003E6E13">
              <w:rPr>
                <w:rFonts w:eastAsiaTheme="minorHAnsi" w:cstheme="minorHAnsi"/>
                <w:noProof/>
                <w:kern w:val="2"/>
                <w:lang w:val="fr-FR"/>
                <w14:ligatures w14:val="standardContextual"/>
              </w:rPr>
              <w:fldChar w:fldCharType="begin">
                <w:ffData>
                  <w:name w:val=""/>
                  <w:enabled/>
                  <w:calcOnExit w:val="0"/>
                  <w:textInput>
                    <w:maxLength w:val="28000"/>
                    <w:format w:val="TITLE CASE"/>
                  </w:textInput>
                </w:ffData>
              </w:fldChar>
            </w:r>
            <w:r w:rsidRPr="003E6E13">
              <w:rPr>
                <w:rFonts w:eastAsiaTheme="minorHAnsi" w:cstheme="minorHAnsi"/>
                <w:noProof/>
                <w:kern w:val="2"/>
                <w:lang w:val="fr-FR"/>
                <w14:ligatures w14:val="standardContextual"/>
              </w:rPr>
              <w:instrText xml:space="preserve"> FORMTEXT </w:instrText>
            </w:r>
            <w:r w:rsidRPr="003E6E13">
              <w:rPr>
                <w:rFonts w:eastAsiaTheme="minorHAnsi" w:cstheme="minorHAnsi"/>
                <w:noProof/>
                <w:kern w:val="2"/>
                <w:lang w:val="fr-FR"/>
                <w14:ligatures w14:val="standardContextual"/>
              </w:rPr>
            </w:r>
            <w:r w:rsidRPr="003E6E13">
              <w:rPr>
                <w:rFonts w:eastAsiaTheme="minorHAnsi" w:cstheme="minorHAnsi"/>
                <w:noProof/>
                <w:kern w:val="2"/>
                <w:lang w:val="fr-FR"/>
                <w14:ligatures w14:val="standardContextual"/>
              </w:rPr>
              <w:fldChar w:fldCharType="separate"/>
            </w:r>
            <w:r w:rsidRPr="003E6E13">
              <w:rPr>
                <w:rFonts w:eastAsiaTheme="minorHAnsi" w:cstheme="minorHAnsi"/>
                <w:noProof/>
                <w:kern w:val="2"/>
                <w:lang w:val="fr-FR"/>
                <w14:ligatures w14:val="standardContextual"/>
              </w:rPr>
              <w:t xml:space="preserve">Cette thèse porte sur le développement de modèles mathématiques avec des applications médicales et biologiques, en particulier concernant le métabolisme du lactate dans le cerveau et ses implications pour le traitement du cancer. Nous commençons par introduire le rôle biologique du lactate dans le métabolisme cérébral, sa contribution à la croissance tumorale, et comment la </w:t>
            </w:r>
            <w:proofErr w:type="spellStart"/>
            <w:r w:rsidRPr="003E6E13">
              <w:rPr>
                <w:rFonts w:eastAsiaTheme="minorHAnsi" w:cstheme="minorHAnsi"/>
                <w:noProof/>
                <w:kern w:val="2"/>
                <w:lang w:val="fr-FR"/>
                <w14:ligatures w14:val="standardContextual"/>
              </w:rPr>
              <w:t>syrosingopine</w:t>
            </w:r>
            <w:proofErr w:type="spellEnd"/>
            <w:r w:rsidRPr="003E6E13">
              <w:rPr>
                <w:rFonts w:eastAsiaTheme="minorHAnsi" w:cstheme="minorHAnsi"/>
                <w:noProof/>
                <w:kern w:val="2"/>
                <w:lang w:val="fr-FR"/>
                <w14:ligatures w14:val="standardContextual"/>
              </w:rPr>
              <w:t xml:space="preserve">, un médicament qui cible le transport du lactate, peut être utilisé dans le traitement. La première partie de ce travail examine un modèle mathématique qui décrit le flux de lactate entre les cellules et les vaisseaux sanguins dans le cerveau à l'aide d'équations différentielles ordinaires (EDO). Nous considérons le cas où la fonction qui représente la production de lactate par la glycolyse est supposée singulière, rendant ce modèle plus général et applicable que les modèles existants dans la littérature. Nous avons prouvé la bien-posedness de ce modèle, même en présence de singularités, et étudié le comportement du modèle lorsque les volumes des compartiments tendent vers zéro. Enfin, nous validons les résultats théoriques par des simulations numériques. Dans la deuxième partie, nous étendons le modèle en introduisant un terme de contrôle qui représente l'action de la syrosingopine en tant que médicament de traitement et nous avons obtenu un nouveau modèle d'EDO avec un problème de contrôle. Notre première étape est ainsi consacrée à l'étude de la bien-posedness de notre système d'état, ce qui nous permet de définir l'opérateur de contrôle-état qui est continu. Ensuite, nous montrons l'existence d'un minimiseurr de notre fonctionnelle de coût, où notre opérateur de contrôle-état est différentiable au sens de Fréchet. Ensuite, notre fonctionnelle de coût est également différentiable de Fréchet par rapport au temps et au contrôle ; de plus, pour simplifier la condition d'optimalité nécessaire du premier ordre, nous considérons un système adjoint en utilisant le principe de Lagrange pour lequel ce système a une solution régulière. En outre, nous avons </w:t>
            </w:r>
            <w:r w:rsidRPr="003E6E13">
              <w:rPr>
                <w:rFonts w:eastAsiaTheme="minorHAnsi" w:cstheme="minorHAnsi"/>
                <w:noProof/>
                <w:kern w:val="2"/>
                <w:lang w:val="fr-FR"/>
                <w14:ligatures w14:val="standardContextual"/>
              </w:rPr>
              <w:lastRenderedPageBreak/>
              <w:t>approfondi la différentiabilité du second ordre de S et J. La dernière partie de cette thèse introduit un modèle plus complexe basé sur des équations aux dérivées partielles (EDP) pour capturer la diffusion et les interactions du lactate dans le cerveau, en incorporant des considérations spatiales. Nous établissons l'existence et l'unicité des solutions, même en présence de singularités, et nous étudions la dynamique du transport du lactate. En conclusion, cette thèse combine la modélisation mathématique avec des perspectives biologiques pour améliorer notre compréhension du rôle du lactate dans le cerveau et son impact potentiel sur le traitement du cancer. Les résultats fournissent des perspectives précieuses pour le développement de thérapies plus efficaces et personnalisées utilisant la syrosingopine.</w:t>
            </w:r>
            <w:r w:rsidRPr="003E6E13">
              <w:rPr>
                <w:rFonts w:eastAsiaTheme="minorHAnsi" w:cstheme="minorHAnsi"/>
                <w:noProof/>
                <w:kern w:val="2"/>
                <w:lang w:val="fr-FR"/>
                <w14:ligatures w14:val="standardContextual"/>
              </w:rPr>
              <w:fldChar w:fldCharType="end"/>
            </w:r>
          </w:p>
        </w:tc>
      </w:tr>
    </w:tbl>
    <w:p w14:paraId="727D99BB" w14:textId="77777777" w:rsidR="003E6E13" w:rsidRPr="003E6E13" w:rsidRDefault="003E6E13" w:rsidP="003E6E13">
      <w:pPr>
        <w:jc w:val="both"/>
        <w:rPr>
          <w:rFonts w:cstheme="minorHAnsi"/>
          <w:noProof/>
          <w:lang w:val="fr-FR"/>
        </w:rPr>
      </w:pPr>
    </w:p>
    <w:p w14:paraId="577F9823" w14:textId="77777777" w:rsidR="003E6E13" w:rsidRPr="003E6E13" w:rsidRDefault="003E6E13" w:rsidP="003E6E13">
      <w:pPr>
        <w:jc w:val="both"/>
        <w:rPr>
          <w:rFonts w:cstheme="minorHAnsi"/>
          <w:noProof/>
          <w:lang w:val="fr-FR"/>
        </w:rPr>
      </w:pPr>
    </w:p>
    <w:p w14:paraId="4588456B" w14:textId="77777777" w:rsidR="005E4BF6" w:rsidRPr="003E6E13" w:rsidRDefault="005E4BF6" w:rsidP="0059529C">
      <w:pPr>
        <w:jc w:val="both"/>
        <w:rPr>
          <w:rFonts w:cstheme="minorHAnsi"/>
          <w:noProof/>
          <w:lang w:val="fr-FR"/>
        </w:rPr>
      </w:pPr>
    </w:p>
    <w:sectPr w:rsidR="005E4BF6" w:rsidRPr="003E6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05"/>
    <w:rsid w:val="00024D6D"/>
    <w:rsid w:val="00056A44"/>
    <w:rsid w:val="000A319F"/>
    <w:rsid w:val="00113EA7"/>
    <w:rsid w:val="001431BB"/>
    <w:rsid w:val="00194D54"/>
    <w:rsid w:val="001D615D"/>
    <w:rsid w:val="0022051D"/>
    <w:rsid w:val="002206B7"/>
    <w:rsid w:val="002F4A2E"/>
    <w:rsid w:val="003E6E13"/>
    <w:rsid w:val="0042118D"/>
    <w:rsid w:val="004B6B32"/>
    <w:rsid w:val="00524E3B"/>
    <w:rsid w:val="0056545E"/>
    <w:rsid w:val="0059529C"/>
    <w:rsid w:val="005E4BF6"/>
    <w:rsid w:val="005F7D05"/>
    <w:rsid w:val="006165F9"/>
    <w:rsid w:val="006D008C"/>
    <w:rsid w:val="008C6B35"/>
    <w:rsid w:val="00906D4F"/>
    <w:rsid w:val="00924FB2"/>
    <w:rsid w:val="00965186"/>
    <w:rsid w:val="009C66D9"/>
    <w:rsid w:val="00A266BB"/>
    <w:rsid w:val="00B00F77"/>
    <w:rsid w:val="00B529C2"/>
    <w:rsid w:val="00BA33AC"/>
    <w:rsid w:val="00BF3150"/>
    <w:rsid w:val="00BF6B6D"/>
    <w:rsid w:val="00C33443"/>
    <w:rsid w:val="00C3428C"/>
    <w:rsid w:val="00E17513"/>
    <w:rsid w:val="00F50FB2"/>
    <w:rsid w:val="00FE5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08BE7"/>
  <w15:chartTrackingRefBased/>
  <w15:docId w15:val="{993422A3-21BD-4CFD-9326-FFD90FB3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D05"/>
    <w:rPr>
      <w:rFonts w:eastAsiaTheme="majorEastAsia" w:cstheme="majorBidi"/>
      <w:color w:val="272727" w:themeColor="text1" w:themeTint="D8"/>
    </w:rPr>
  </w:style>
  <w:style w:type="paragraph" w:styleId="Title">
    <w:name w:val="Title"/>
    <w:basedOn w:val="Normal"/>
    <w:next w:val="Normal"/>
    <w:link w:val="TitleChar"/>
    <w:uiPriority w:val="10"/>
    <w:qFormat/>
    <w:rsid w:val="005F7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D05"/>
    <w:pPr>
      <w:spacing w:before="160"/>
      <w:jc w:val="center"/>
    </w:pPr>
    <w:rPr>
      <w:i/>
      <w:iCs/>
      <w:color w:val="404040" w:themeColor="text1" w:themeTint="BF"/>
    </w:rPr>
  </w:style>
  <w:style w:type="character" w:customStyle="1" w:styleId="QuoteChar">
    <w:name w:val="Quote Char"/>
    <w:basedOn w:val="DefaultParagraphFont"/>
    <w:link w:val="Quote"/>
    <w:uiPriority w:val="29"/>
    <w:rsid w:val="005F7D05"/>
    <w:rPr>
      <w:i/>
      <w:iCs/>
      <w:color w:val="404040" w:themeColor="text1" w:themeTint="BF"/>
    </w:rPr>
  </w:style>
  <w:style w:type="paragraph" w:styleId="ListParagraph">
    <w:name w:val="List Paragraph"/>
    <w:basedOn w:val="Normal"/>
    <w:uiPriority w:val="34"/>
    <w:qFormat/>
    <w:rsid w:val="005F7D05"/>
    <w:pPr>
      <w:ind w:left="720"/>
      <w:contextualSpacing/>
    </w:pPr>
  </w:style>
  <w:style w:type="character" w:styleId="IntenseEmphasis">
    <w:name w:val="Intense Emphasis"/>
    <w:basedOn w:val="DefaultParagraphFont"/>
    <w:uiPriority w:val="21"/>
    <w:qFormat/>
    <w:rsid w:val="005F7D05"/>
    <w:rPr>
      <w:i/>
      <w:iCs/>
      <w:color w:val="0F4761" w:themeColor="accent1" w:themeShade="BF"/>
    </w:rPr>
  </w:style>
  <w:style w:type="paragraph" w:styleId="IntenseQuote">
    <w:name w:val="Intense Quote"/>
    <w:basedOn w:val="Normal"/>
    <w:next w:val="Normal"/>
    <w:link w:val="IntenseQuoteChar"/>
    <w:uiPriority w:val="30"/>
    <w:qFormat/>
    <w:rsid w:val="005F7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D05"/>
    <w:rPr>
      <w:i/>
      <w:iCs/>
      <w:color w:val="0F4761" w:themeColor="accent1" w:themeShade="BF"/>
    </w:rPr>
  </w:style>
  <w:style w:type="character" w:styleId="IntenseReference">
    <w:name w:val="Intense Reference"/>
    <w:basedOn w:val="DefaultParagraphFont"/>
    <w:uiPriority w:val="32"/>
    <w:qFormat/>
    <w:rsid w:val="005F7D05"/>
    <w:rPr>
      <w:b/>
      <w:bCs/>
      <w:smallCaps/>
      <w:color w:val="0F4761" w:themeColor="accent1" w:themeShade="BF"/>
      <w:spacing w:val="5"/>
    </w:rPr>
  </w:style>
  <w:style w:type="character" w:styleId="Hyperlink">
    <w:name w:val="Hyperlink"/>
    <w:basedOn w:val="DefaultParagraphFont"/>
    <w:uiPriority w:val="99"/>
    <w:unhideWhenUsed/>
    <w:rsid w:val="005F7D05"/>
    <w:rPr>
      <w:color w:val="467886" w:themeColor="hyperlink"/>
      <w:u w:val="single"/>
    </w:rPr>
  </w:style>
  <w:style w:type="character" w:styleId="UnresolvedMention">
    <w:name w:val="Unresolved Mention"/>
    <w:basedOn w:val="DefaultParagraphFont"/>
    <w:uiPriority w:val="99"/>
    <w:semiHidden/>
    <w:unhideWhenUsed/>
    <w:rsid w:val="005F7D05"/>
    <w:rPr>
      <w:color w:val="605E5C"/>
      <w:shd w:val="clear" w:color="auto" w:fill="E1DFDD"/>
    </w:rPr>
  </w:style>
  <w:style w:type="table" w:styleId="TableGrid">
    <w:name w:val="Table Grid"/>
    <w:basedOn w:val="TableNormal"/>
    <w:uiPriority w:val="39"/>
    <w:rsid w:val="00E17513"/>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513"/>
    <w:pPr>
      <w:autoSpaceDE w:val="0"/>
      <w:autoSpaceDN w:val="0"/>
      <w:adjustRightInd w:val="0"/>
      <w:spacing w:after="0" w:line="240" w:lineRule="auto"/>
    </w:pPr>
    <w:rPr>
      <w:rFonts w:ascii="Calibri" w:eastAsia="MS Mincho"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645">
      <w:bodyDiv w:val="1"/>
      <w:marLeft w:val="0"/>
      <w:marRight w:val="0"/>
      <w:marTop w:val="0"/>
      <w:marBottom w:val="0"/>
      <w:divBdr>
        <w:top w:val="none" w:sz="0" w:space="0" w:color="auto"/>
        <w:left w:val="none" w:sz="0" w:space="0" w:color="auto"/>
        <w:bottom w:val="none" w:sz="0" w:space="0" w:color="auto"/>
        <w:right w:val="none" w:sz="0" w:space="0" w:color="auto"/>
      </w:divBdr>
    </w:div>
    <w:div w:id="31466520">
      <w:bodyDiv w:val="1"/>
      <w:marLeft w:val="0"/>
      <w:marRight w:val="0"/>
      <w:marTop w:val="0"/>
      <w:marBottom w:val="0"/>
      <w:divBdr>
        <w:top w:val="none" w:sz="0" w:space="0" w:color="auto"/>
        <w:left w:val="none" w:sz="0" w:space="0" w:color="auto"/>
        <w:bottom w:val="none" w:sz="0" w:space="0" w:color="auto"/>
        <w:right w:val="none" w:sz="0" w:space="0" w:color="auto"/>
      </w:divBdr>
    </w:div>
    <w:div w:id="117459063">
      <w:bodyDiv w:val="1"/>
      <w:marLeft w:val="0"/>
      <w:marRight w:val="0"/>
      <w:marTop w:val="0"/>
      <w:marBottom w:val="0"/>
      <w:divBdr>
        <w:top w:val="none" w:sz="0" w:space="0" w:color="auto"/>
        <w:left w:val="none" w:sz="0" w:space="0" w:color="auto"/>
        <w:bottom w:val="none" w:sz="0" w:space="0" w:color="auto"/>
        <w:right w:val="none" w:sz="0" w:space="0" w:color="auto"/>
      </w:divBdr>
    </w:div>
    <w:div w:id="864635012">
      <w:bodyDiv w:val="1"/>
      <w:marLeft w:val="0"/>
      <w:marRight w:val="0"/>
      <w:marTop w:val="0"/>
      <w:marBottom w:val="0"/>
      <w:divBdr>
        <w:top w:val="none" w:sz="0" w:space="0" w:color="auto"/>
        <w:left w:val="none" w:sz="0" w:space="0" w:color="auto"/>
        <w:bottom w:val="none" w:sz="0" w:space="0" w:color="auto"/>
        <w:right w:val="none" w:sz="0" w:space="0" w:color="auto"/>
      </w:divBdr>
    </w:div>
    <w:div w:id="868373127">
      <w:bodyDiv w:val="1"/>
      <w:marLeft w:val="0"/>
      <w:marRight w:val="0"/>
      <w:marTop w:val="0"/>
      <w:marBottom w:val="0"/>
      <w:divBdr>
        <w:top w:val="none" w:sz="0" w:space="0" w:color="auto"/>
        <w:left w:val="none" w:sz="0" w:space="0" w:color="auto"/>
        <w:bottom w:val="none" w:sz="0" w:space="0" w:color="auto"/>
        <w:right w:val="none" w:sz="0" w:space="0" w:color="auto"/>
      </w:divBdr>
      <w:divsChild>
        <w:div w:id="1725787315">
          <w:marLeft w:val="0"/>
          <w:marRight w:val="0"/>
          <w:marTop w:val="0"/>
          <w:marBottom w:val="0"/>
          <w:divBdr>
            <w:top w:val="none" w:sz="0" w:space="0" w:color="auto"/>
            <w:left w:val="none" w:sz="0" w:space="0" w:color="auto"/>
            <w:bottom w:val="none" w:sz="0" w:space="0" w:color="auto"/>
            <w:right w:val="none" w:sz="0" w:space="0" w:color="auto"/>
          </w:divBdr>
          <w:divsChild>
            <w:div w:id="2140565101">
              <w:marLeft w:val="0"/>
              <w:marRight w:val="0"/>
              <w:marTop w:val="0"/>
              <w:marBottom w:val="0"/>
              <w:divBdr>
                <w:top w:val="none" w:sz="0" w:space="0" w:color="auto"/>
                <w:left w:val="none" w:sz="0" w:space="0" w:color="auto"/>
                <w:bottom w:val="none" w:sz="0" w:space="0" w:color="auto"/>
                <w:right w:val="none" w:sz="0" w:space="0" w:color="auto"/>
              </w:divBdr>
              <w:divsChild>
                <w:div w:id="1779449483">
                  <w:marLeft w:val="0"/>
                  <w:marRight w:val="0"/>
                  <w:marTop w:val="0"/>
                  <w:marBottom w:val="0"/>
                  <w:divBdr>
                    <w:top w:val="none" w:sz="0" w:space="0" w:color="auto"/>
                    <w:left w:val="none" w:sz="0" w:space="0" w:color="auto"/>
                    <w:bottom w:val="none" w:sz="0" w:space="0" w:color="auto"/>
                    <w:right w:val="none" w:sz="0" w:space="0" w:color="auto"/>
                  </w:divBdr>
                  <w:divsChild>
                    <w:div w:id="221914741">
                      <w:marLeft w:val="0"/>
                      <w:marRight w:val="0"/>
                      <w:marTop w:val="100"/>
                      <w:marBottom w:val="100"/>
                      <w:divBdr>
                        <w:top w:val="none" w:sz="0" w:space="0" w:color="auto"/>
                        <w:left w:val="none" w:sz="0" w:space="0" w:color="auto"/>
                        <w:bottom w:val="none" w:sz="0" w:space="0" w:color="auto"/>
                        <w:right w:val="none" w:sz="0" w:space="0" w:color="auto"/>
                      </w:divBdr>
                      <w:divsChild>
                        <w:div w:id="1148085322">
                          <w:marLeft w:val="0"/>
                          <w:marRight w:val="450"/>
                          <w:marTop w:val="0"/>
                          <w:marBottom w:val="0"/>
                          <w:divBdr>
                            <w:top w:val="none" w:sz="0" w:space="0" w:color="auto"/>
                            <w:left w:val="none" w:sz="0" w:space="0" w:color="auto"/>
                            <w:bottom w:val="none" w:sz="0" w:space="0" w:color="auto"/>
                            <w:right w:val="none" w:sz="0" w:space="0" w:color="auto"/>
                          </w:divBdr>
                          <w:divsChild>
                            <w:div w:id="1731615078">
                              <w:marLeft w:val="0"/>
                              <w:marRight w:val="0"/>
                              <w:marTop w:val="0"/>
                              <w:marBottom w:val="0"/>
                              <w:divBdr>
                                <w:top w:val="none" w:sz="0" w:space="0" w:color="auto"/>
                                <w:left w:val="none" w:sz="0" w:space="0" w:color="auto"/>
                                <w:bottom w:val="none" w:sz="0" w:space="0" w:color="auto"/>
                                <w:right w:val="none" w:sz="0" w:space="0" w:color="auto"/>
                              </w:divBdr>
                              <w:divsChild>
                                <w:div w:id="283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576699">
      <w:bodyDiv w:val="1"/>
      <w:marLeft w:val="0"/>
      <w:marRight w:val="0"/>
      <w:marTop w:val="0"/>
      <w:marBottom w:val="0"/>
      <w:divBdr>
        <w:top w:val="none" w:sz="0" w:space="0" w:color="auto"/>
        <w:left w:val="none" w:sz="0" w:space="0" w:color="auto"/>
        <w:bottom w:val="none" w:sz="0" w:space="0" w:color="auto"/>
        <w:right w:val="none" w:sz="0" w:space="0" w:color="auto"/>
      </w:divBdr>
      <w:divsChild>
        <w:div w:id="184173200">
          <w:marLeft w:val="0"/>
          <w:marRight w:val="0"/>
          <w:marTop w:val="0"/>
          <w:marBottom w:val="0"/>
          <w:divBdr>
            <w:top w:val="none" w:sz="0" w:space="0" w:color="auto"/>
            <w:left w:val="none" w:sz="0" w:space="0" w:color="auto"/>
            <w:bottom w:val="none" w:sz="0" w:space="0" w:color="auto"/>
            <w:right w:val="none" w:sz="0" w:space="0" w:color="auto"/>
          </w:divBdr>
          <w:divsChild>
            <w:div w:id="234436632">
              <w:marLeft w:val="0"/>
              <w:marRight w:val="0"/>
              <w:marTop w:val="0"/>
              <w:marBottom w:val="0"/>
              <w:divBdr>
                <w:top w:val="none" w:sz="0" w:space="0" w:color="auto"/>
                <w:left w:val="none" w:sz="0" w:space="0" w:color="auto"/>
                <w:bottom w:val="none" w:sz="0" w:space="0" w:color="auto"/>
                <w:right w:val="none" w:sz="0" w:space="0" w:color="auto"/>
              </w:divBdr>
              <w:divsChild>
                <w:div w:id="2024629989">
                  <w:marLeft w:val="0"/>
                  <w:marRight w:val="0"/>
                  <w:marTop w:val="0"/>
                  <w:marBottom w:val="0"/>
                  <w:divBdr>
                    <w:top w:val="none" w:sz="0" w:space="0" w:color="auto"/>
                    <w:left w:val="none" w:sz="0" w:space="0" w:color="auto"/>
                    <w:bottom w:val="none" w:sz="0" w:space="0" w:color="auto"/>
                    <w:right w:val="none" w:sz="0" w:space="0" w:color="auto"/>
                  </w:divBdr>
                  <w:divsChild>
                    <w:div w:id="436755545">
                      <w:marLeft w:val="0"/>
                      <w:marRight w:val="0"/>
                      <w:marTop w:val="100"/>
                      <w:marBottom w:val="100"/>
                      <w:divBdr>
                        <w:top w:val="none" w:sz="0" w:space="0" w:color="auto"/>
                        <w:left w:val="none" w:sz="0" w:space="0" w:color="auto"/>
                        <w:bottom w:val="none" w:sz="0" w:space="0" w:color="auto"/>
                        <w:right w:val="none" w:sz="0" w:space="0" w:color="auto"/>
                      </w:divBdr>
                      <w:divsChild>
                        <w:div w:id="377514195">
                          <w:marLeft w:val="0"/>
                          <w:marRight w:val="450"/>
                          <w:marTop w:val="0"/>
                          <w:marBottom w:val="0"/>
                          <w:divBdr>
                            <w:top w:val="none" w:sz="0" w:space="0" w:color="auto"/>
                            <w:left w:val="none" w:sz="0" w:space="0" w:color="auto"/>
                            <w:bottom w:val="none" w:sz="0" w:space="0" w:color="auto"/>
                            <w:right w:val="none" w:sz="0" w:space="0" w:color="auto"/>
                          </w:divBdr>
                          <w:divsChild>
                            <w:div w:id="842669699">
                              <w:marLeft w:val="0"/>
                              <w:marRight w:val="0"/>
                              <w:marTop w:val="0"/>
                              <w:marBottom w:val="0"/>
                              <w:divBdr>
                                <w:top w:val="none" w:sz="0" w:space="0" w:color="auto"/>
                                <w:left w:val="none" w:sz="0" w:space="0" w:color="auto"/>
                                <w:bottom w:val="none" w:sz="0" w:space="0" w:color="auto"/>
                                <w:right w:val="none" w:sz="0" w:space="0" w:color="auto"/>
                              </w:divBdr>
                              <w:divsChild>
                                <w:div w:id="2863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694718">
      <w:bodyDiv w:val="1"/>
      <w:marLeft w:val="0"/>
      <w:marRight w:val="0"/>
      <w:marTop w:val="0"/>
      <w:marBottom w:val="0"/>
      <w:divBdr>
        <w:top w:val="none" w:sz="0" w:space="0" w:color="auto"/>
        <w:left w:val="none" w:sz="0" w:space="0" w:color="auto"/>
        <w:bottom w:val="none" w:sz="0" w:space="0" w:color="auto"/>
        <w:right w:val="none" w:sz="0" w:space="0" w:color="auto"/>
      </w:divBdr>
    </w:div>
    <w:div w:id="1001660294">
      <w:bodyDiv w:val="1"/>
      <w:marLeft w:val="0"/>
      <w:marRight w:val="0"/>
      <w:marTop w:val="0"/>
      <w:marBottom w:val="0"/>
      <w:divBdr>
        <w:top w:val="none" w:sz="0" w:space="0" w:color="auto"/>
        <w:left w:val="none" w:sz="0" w:space="0" w:color="auto"/>
        <w:bottom w:val="none" w:sz="0" w:space="0" w:color="auto"/>
        <w:right w:val="none" w:sz="0" w:space="0" w:color="auto"/>
      </w:divBdr>
    </w:div>
    <w:div w:id="1046489976">
      <w:bodyDiv w:val="1"/>
      <w:marLeft w:val="0"/>
      <w:marRight w:val="0"/>
      <w:marTop w:val="0"/>
      <w:marBottom w:val="0"/>
      <w:divBdr>
        <w:top w:val="none" w:sz="0" w:space="0" w:color="auto"/>
        <w:left w:val="none" w:sz="0" w:space="0" w:color="auto"/>
        <w:bottom w:val="none" w:sz="0" w:space="0" w:color="auto"/>
        <w:right w:val="none" w:sz="0" w:space="0" w:color="auto"/>
      </w:divBdr>
    </w:div>
    <w:div w:id="1416780965">
      <w:bodyDiv w:val="1"/>
      <w:marLeft w:val="0"/>
      <w:marRight w:val="0"/>
      <w:marTop w:val="0"/>
      <w:marBottom w:val="0"/>
      <w:divBdr>
        <w:top w:val="none" w:sz="0" w:space="0" w:color="auto"/>
        <w:left w:val="none" w:sz="0" w:space="0" w:color="auto"/>
        <w:bottom w:val="none" w:sz="0" w:space="0" w:color="auto"/>
        <w:right w:val="none" w:sz="0" w:space="0" w:color="auto"/>
      </w:divBdr>
    </w:div>
    <w:div w:id="1492213542">
      <w:bodyDiv w:val="1"/>
      <w:marLeft w:val="0"/>
      <w:marRight w:val="0"/>
      <w:marTop w:val="0"/>
      <w:marBottom w:val="0"/>
      <w:divBdr>
        <w:top w:val="none" w:sz="0" w:space="0" w:color="auto"/>
        <w:left w:val="none" w:sz="0" w:space="0" w:color="auto"/>
        <w:bottom w:val="none" w:sz="0" w:space="0" w:color="auto"/>
        <w:right w:val="none" w:sz="0" w:space="0" w:color="auto"/>
      </w:divBdr>
    </w:div>
    <w:div w:id="1643657903">
      <w:bodyDiv w:val="1"/>
      <w:marLeft w:val="0"/>
      <w:marRight w:val="0"/>
      <w:marTop w:val="0"/>
      <w:marBottom w:val="0"/>
      <w:divBdr>
        <w:top w:val="none" w:sz="0" w:space="0" w:color="auto"/>
        <w:left w:val="none" w:sz="0" w:space="0" w:color="auto"/>
        <w:bottom w:val="none" w:sz="0" w:space="0" w:color="auto"/>
        <w:right w:val="none" w:sz="0" w:space="0" w:color="auto"/>
      </w:divBdr>
    </w:div>
    <w:div w:id="1650937529">
      <w:bodyDiv w:val="1"/>
      <w:marLeft w:val="0"/>
      <w:marRight w:val="0"/>
      <w:marTop w:val="0"/>
      <w:marBottom w:val="0"/>
      <w:divBdr>
        <w:top w:val="none" w:sz="0" w:space="0" w:color="auto"/>
        <w:left w:val="none" w:sz="0" w:space="0" w:color="auto"/>
        <w:bottom w:val="none" w:sz="0" w:space="0" w:color="auto"/>
        <w:right w:val="none" w:sz="0" w:space="0" w:color="auto"/>
      </w:divBdr>
    </w:div>
    <w:div w:id="18337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580</Words>
  <Characters>3289</Characters>
  <Application>Microsoft Office Word</Application>
  <DocSecurity>0</DocSecurity>
  <Lines>64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Kassem Hamze</dc:creator>
  <cp:keywords/>
  <dc:description/>
  <cp:lastModifiedBy>Zeinab Ibrahim</cp:lastModifiedBy>
  <cp:revision>14</cp:revision>
  <cp:lastPrinted>2025-07-03T08:21:00Z</cp:lastPrinted>
  <dcterms:created xsi:type="dcterms:W3CDTF">2025-02-17T10:34:00Z</dcterms:created>
  <dcterms:modified xsi:type="dcterms:W3CDTF">2025-07-03T08:32:00Z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913a8123-a84c-40ac-ac21-7633ca671bc8</vt:lpwstr>
  </property>
</Properties>
</file>